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07" w:rsidRDefault="00EE6F49" w:rsidP="00BA2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127" w:rsidRPr="000A0127" w:rsidRDefault="000A0127" w:rsidP="000A01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127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серпневий форум</w:t>
      </w:r>
    </w:p>
    <w:p w:rsidR="000A0127" w:rsidRPr="00BA2C07" w:rsidRDefault="000A0127" w:rsidP="000A01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lang w:val="uk-UA"/>
        </w:rPr>
      </w:pPr>
      <w:r w:rsidRPr="000A0127">
        <w:rPr>
          <w:rFonts w:ascii="Times New Roman" w:hAnsi="Times New Roman" w:cs="Times New Roman"/>
          <w:b/>
          <w:sz w:val="28"/>
          <w:szCs w:val="28"/>
          <w:lang w:val="uk-UA"/>
        </w:rPr>
        <w:t>«Освіта України 30 без бар’єрів: вектори якості та успіху»</w:t>
      </w:r>
    </w:p>
    <w:p w:rsidR="00BA2C07" w:rsidRDefault="00BA2C07">
      <w:pPr>
        <w:rPr>
          <w:lang w:val="uk-UA"/>
        </w:rPr>
      </w:pPr>
    </w:p>
    <w:p w:rsidR="000A0127" w:rsidRPr="000A0127" w:rsidRDefault="000A0127" w:rsidP="000A01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0127">
        <w:rPr>
          <w:rFonts w:ascii="Times New Roman" w:hAnsi="Times New Roman" w:cs="Times New Roman"/>
          <w:sz w:val="28"/>
          <w:szCs w:val="28"/>
          <w:lang w:val="uk-UA"/>
        </w:rPr>
        <w:t>19 серпня 2021 року</w:t>
      </w:r>
    </w:p>
    <w:p w:rsidR="008F5BDF" w:rsidRDefault="00E83853" w:rsidP="000A012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Стратегічна с</w:t>
      </w:r>
      <w:r w:rsidR="00EE6F49" w:rsidRPr="000A0127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сія</w:t>
      </w:r>
      <w:r w:rsidR="00EE6F49" w:rsidRPr="000A01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8F5BDF" w:rsidRPr="000A0127">
        <w:rPr>
          <w:rFonts w:ascii="Times New Roman" w:hAnsi="Times New Roman" w:cs="Times New Roman"/>
          <w:b/>
          <w:i/>
          <w:sz w:val="28"/>
          <w:szCs w:val="28"/>
          <w:lang w:val="uk-UA"/>
        </w:rPr>
        <w:t>Нова українська школа: інноваційні виміри викладання, навчання та виховання</w:t>
      </w:r>
      <w:r w:rsidR="000A0127" w:rsidRPr="000A0127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0F7A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13.00-15.30</w:t>
      </w:r>
    </w:p>
    <w:p w:rsidR="00FA72EF" w:rsidRDefault="00FA72EF" w:rsidP="000A012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72EF" w:rsidRPr="00FA72EF" w:rsidRDefault="00FA72EF" w:rsidP="000A012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A72EF">
        <w:rPr>
          <w:rFonts w:ascii="Times New Roman" w:hAnsi="Times New Roman" w:cs="Times New Roman"/>
          <w:b/>
          <w:i/>
          <w:sz w:val="36"/>
          <w:szCs w:val="36"/>
          <w:lang w:val="uk-UA"/>
        </w:rPr>
        <w:t>ПРОГРАМА</w:t>
      </w:r>
    </w:p>
    <w:p w:rsidR="00FA72EF" w:rsidRPr="000A0127" w:rsidRDefault="00FA72EF" w:rsidP="000A012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DF" w:rsidRPr="000A0127" w:rsidRDefault="000A012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012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F5BDF" w:rsidRPr="000A0127">
        <w:rPr>
          <w:rFonts w:ascii="Times New Roman" w:hAnsi="Times New Roman" w:cs="Times New Roman"/>
          <w:i/>
          <w:sz w:val="28"/>
          <w:szCs w:val="28"/>
          <w:lang w:val="uk-UA"/>
        </w:rPr>
        <w:t>Національна академія педагогічних наук України, зал</w:t>
      </w:r>
      <w:r w:rsidR="00E83853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8F5BDF" w:rsidRPr="000A0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засідань президії, вулиця Січо</w:t>
      </w:r>
      <w:r w:rsidRPr="000A0127">
        <w:rPr>
          <w:rFonts w:ascii="Times New Roman" w:hAnsi="Times New Roman" w:cs="Times New Roman"/>
          <w:i/>
          <w:sz w:val="28"/>
          <w:szCs w:val="28"/>
          <w:lang w:val="uk-UA"/>
        </w:rPr>
        <w:t>вих стрільців</w:t>
      </w:r>
      <w:r w:rsidR="000F7A4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0A01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52А)</w:t>
      </w:r>
    </w:p>
    <w:p w:rsidR="008F5BDF" w:rsidRDefault="00EE6F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13.00-13</w:t>
      </w:r>
      <w:r w:rsidR="008F5BDF">
        <w:rPr>
          <w:rFonts w:ascii="Times New Roman" w:hAnsi="Times New Roman" w:cs="Times New Roman"/>
          <w:sz w:val="28"/>
          <w:szCs w:val="28"/>
          <w:lang w:val="uk-UA"/>
        </w:rPr>
        <w:t xml:space="preserve">.10 </w:t>
      </w:r>
    </w:p>
    <w:p w:rsidR="008F5BDF" w:rsidRDefault="008F5B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Вітання учасникам Форуму. </w:t>
      </w:r>
    </w:p>
    <w:p w:rsidR="008F5BDF" w:rsidRDefault="008F5BD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5BDF">
        <w:rPr>
          <w:rFonts w:ascii="Times New Roman" w:hAnsi="Times New Roman" w:cs="Times New Roman"/>
          <w:i/>
          <w:sz w:val="28"/>
          <w:szCs w:val="28"/>
          <w:lang w:val="uk-UA"/>
        </w:rPr>
        <w:t>Василь Кремень</w:t>
      </w:r>
      <w:r w:rsidR="001B17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B1749" w:rsidRPr="008F5BDF">
        <w:rPr>
          <w:rFonts w:ascii="Times New Roman" w:hAnsi="Times New Roman" w:cs="Times New Roman"/>
          <w:i/>
          <w:sz w:val="28"/>
          <w:szCs w:val="28"/>
          <w:lang w:val="uk-UA"/>
        </w:rPr>
        <w:t>Президент НАПН України</w:t>
      </w:r>
    </w:p>
    <w:p w:rsidR="001B1749" w:rsidRDefault="00EE6F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13.10-13</w:t>
      </w:r>
      <w:r w:rsidR="003F2358">
        <w:rPr>
          <w:rFonts w:ascii="Times New Roman" w:hAnsi="Times New Roman" w:cs="Times New Roman"/>
          <w:sz w:val="28"/>
          <w:szCs w:val="28"/>
          <w:lang w:val="uk-UA"/>
        </w:rPr>
        <w:t>.30</w:t>
      </w:r>
    </w:p>
    <w:p w:rsidR="001B1749" w:rsidRDefault="001B1749" w:rsidP="001B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</w:pPr>
      <w:r w:rsidRPr="00BA2C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Науково-методичні засади реалізації модельних навчальних програм Інституту педагогіки НАПН України для адаптаційного циклу базової середньої освіти</w:t>
      </w:r>
    </w:p>
    <w:p w:rsidR="001B1749" w:rsidRDefault="001B1749" w:rsidP="001B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</w:pPr>
    </w:p>
    <w:p w:rsidR="001B1749" w:rsidRDefault="001B1749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BA2C0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Тетяна</w:t>
      </w:r>
      <w:r w:rsidRPr="001B1749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Засєкіна</w:t>
      </w:r>
      <w:r w:rsidRPr="00BA2C0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, заступник директора Інституту педагогіки НАПН України</w:t>
      </w:r>
    </w:p>
    <w:p w:rsidR="001B1749" w:rsidRPr="00F80CF7" w:rsidRDefault="003F2358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13.30</w:t>
      </w:r>
      <w:r w:rsidR="00EE6F4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-13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.5</w:t>
      </w:r>
      <w:r w:rsidR="000A012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0</w:t>
      </w:r>
    </w:p>
    <w:p w:rsidR="001B1749" w:rsidRDefault="001572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80CF7">
        <w:rPr>
          <w:rFonts w:ascii="Times New Roman" w:hAnsi="Times New Roman" w:cs="Times New Roman"/>
          <w:sz w:val="28"/>
          <w:szCs w:val="28"/>
          <w:lang w:val="uk-UA"/>
        </w:rPr>
        <w:t>Психологічні</w:t>
      </w:r>
      <w:r w:rsidRPr="001572C8">
        <w:rPr>
          <w:rFonts w:ascii="Times New Roman" w:hAnsi="Times New Roman" w:cs="Times New Roman"/>
          <w:sz w:val="28"/>
          <w:szCs w:val="28"/>
          <w:lang w:val="ru-RU"/>
        </w:rPr>
        <w:t xml:space="preserve"> секрети підтримки мотивації підлітків до навчання в умовах карантинних обмежень</w:t>
      </w:r>
    </w:p>
    <w:p w:rsidR="00FA72EF" w:rsidRDefault="001572C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72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Ірина </w:t>
      </w:r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Губеладзе, старший науковий співробітник лабораторії психології мас та спільнот Інституту соціальної та політичної психології НАПН </w:t>
      </w: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голова Ради </w:t>
      </w: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молодих</w:t>
      </w:r>
      <w:proofErr w:type="spellEnd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вчених</w:t>
      </w:r>
      <w:proofErr w:type="spellEnd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НАПН </w:t>
      </w: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="00FA72EF">
        <w:rPr>
          <w:rFonts w:ascii="Times New Roman" w:hAnsi="Times New Roman" w:cs="Times New Roman"/>
          <w:i/>
          <w:sz w:val="28"/>
          <w:szCs w:val="28"/>
          <w:lang w:val="ru-RU"/>
        </w:rPr>
        <w:br w:type="page"/>
      </w:r>
    </w:p>
    <w:p w:rsidR="00FA72EF" w:rsidRDefault="00FA72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572C8" w:rsidRDefault="003F23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13.50-14.10</w:t>
      </w:r>
    </w:p>
    <w:p w:rsidR="001572C8" w:rsidRPr="001572C8" w:rsidRDefault="001572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2C8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157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2C8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157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2C8">
        <w:rPr>
          <w:rFonts w:ascii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1572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72C8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1572C8">
        <w:rPr>
          <w:rFonts w:ascii="Times New Roman" w:hAnsi="Times New Roman" w:cs="Times New Roman"/>
          <w:sz w:val="28"/>
          <w:szCs w:val="28"/>
          <w:lang w:val="ru-RU"/>
        </w:rPr>
        <w:t xml:space="preserve"> у дітей під час змішаного навчання</w:t>
      </w:r>
    </w:p>
    <w:p w:rsidR="001572C8" w:rsidRPr="001572C8" w:rsidRDefault="001572C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Аліса</w:t>
      </w:r>
      <w:proofErr w:type="spellEnd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Сухіх</w:t>
      </w:r>
      <w:proofErr w:type="spellEnd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старший </w:t>
      </w:r>
      <w:proofErr w:type="spellStart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>науковий</w:t>
      </w:r>
      <w:proofErr w:type="spellEnd"/>
      <w:r w:rsidRPr="001572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співробітник Інституту інформаційних технологій і засобів навчання НАПН України</w:t>
      </w:r>
    </w:p>
    <w:p w:rsidR="001B1749" w:rsidRDefault="003F23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14.10</w:t>
      </w:r>
      <w:r w:rsidR="00EE6F49">
        <w:rPr>
          <w:rFonts w:ascii="Times New Roman" w:hAnsi="Times New Roman" w:cs="Times New Roman"/>
          <w:sz w:val="28"/>
          <w:szCs w:val="28"/>
          <w:lang w:val="uk-UA"/>
        </w:rPr>
        <w:t>-14</w:t>
      </w:r>
      <w:r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0A0127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EF5638" w:rsidRDefault="00EF5638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</w:pPr>
      <w:r w:rsidRPr="00BA2C0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uk-UA"/>
        </w:rPr>
        <w:t>Результативна природничо-математична освіта в початковій школі</w:t>
      </w:r>
    </w:p>
    <w:p w:rsidR="00EF5638" w:rsidRDefault="00EF5638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</w:pPr>
      <w:r w:rsidRPr="00BA2C0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Дарина</w:t>
      </w:r>
      <w:r w:rsidRPr="00EF563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 Васильєва</w:t>
      </w:r>
      <w:r w:rsidRPr="00BA2C0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, старший науковий співробітник відділу матема</w:t>
      </w:r>
      <w:r w:rsidRPr="00EF563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тичної та інформатичної освіти та Ольга Коршунова</w:t>
      </w:r>
      <w:r w:rsidRPr="00BA2C0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>, вчитель інформатики ліцею «Престиж»</w:t>
      </w:r>
    </w:p>
    <w:p w:rsidR="00EF5638" w:rsidRDefault="003F2358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14.30</w:t>
      </w:r>
      <w:r w:rsidR="00EE6F4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.50</w:t>
      </w:r>
    </w:p>
    <w:p w:rsidR="00EF5638" w:rsidRDefault="00EF5638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BA2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Трансдисциплінарний та інтеграційний потенціал впровадження </w:t>
      </w:r>
      <w:r w:rsidRPr="00BA2C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STEM</w:t>
      </w:r>
      <w:r w:rsidRPr="00BA2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-освіти</w:t>
      </w:r>
      <w:r w:rsidRPr="00BA2C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BA2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 як наслідок глобального впливу парадигми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сталого розвитку</w:t>
      </w:r>
    </w:p>
    <w:p w:rsidR="00EE6F49" w:rsidRDefault="00EE6F49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EE6F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Петро Британський</w:t>
      </w:r>
      <w:r w:rsidRPr="00BA2C07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/>
        </w:rPr>
        <w:t>, </w:t>
      </w:r>
      <w:r w:rsidRPr="00BA2C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аспірант Відділу навчання географії та економіки Інституту педагогіки НАПН України</w:t>
      </w:r>
    </w:p>
    <w:p w:rsidR="003F2358" w:rsidRDefault="003F2358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14.50-15.10</w:t>
      </w:r>
    </w:p>
    <w:p w:rsidR="003F2358" w:rsidRDefault="003F2358" w:rsidP="00EF5638">
      <w:pPr>
        <w:shd w:val="clear" w:color="auto" w:fill="FFFFFF"/>
        <w:spacing w:line="25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C74604">
        <w:rPr>
          <w:rFonts w:ascii="Times New Roman" w:hAnsi="Times New Roman" w:cs="Times New Roman"/>
          <w:sz w:val="28"/>
          <w:szCs w:val="28"/>
          <w:lang w:val="uk-UA"/>
        </w:rPr>
        <w:t>Засоби і сервіси Європейської хмари відкритої науки у процесі навчання і професійного розвитку вчителів</w:t>
      </w:r>
    </w:p>
    <w:p w:rsidR="003F2358" w:rsidRPr="003F2358" w:rsidRDefault="003F2358" w:rsidP="003F235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23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Майя Мар'єнко,  </w:t>
      </w:r>
      <w:r w:rsidRPr="003F235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старший науковий співробітник </w:t>
      </w:r>
      <w:r w:rsidRPr="003F2358">
        <w:rPr>
          <w:rFonts w:ascii="Times New Roman" w:hAnsi="Times New Roman" w:cs="Times New Roman"/>
          <w:i/>
          <w:sz w:val="28"/>
          <w:szCs w:val="28"/>
          <w:lang w:val="uk-UA"/>
        </w:rPr>
        <w:t>відділу хмаро орієнтованих систем інформатизації освіти Інституту інформаційних технологій і засобів навчання НАПН України.</w:t>
      </w:r>
    </w:p>
    <w:p w:rsidR="00EF5638" w:rsidRDefault="003F2358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15.10-15</w:t>
      </w:r>
      <w:r w:rsidR="000A012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.30</w:t>
      </w:r>
    </w:p>
    <w:p w:rsidR="000A0127" w:rsidRPr="003F2358" w:rsidRDefault="000A0127" w:rsidP="00EF563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Під</w:t>
      </w:r>
      <w:r w:rsidR="00FA72E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биття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підсумків</w:t>
      </w:r>
      <w:r w:rsidR="003F23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Формулювання пропозицій се</w:t>
      </w:r>
      <w:r w:rsidR="00E83853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сії</w:t>
      </w:r>
      <w:bookmarkStart w:id="0" w:name="_GoBack"/>
      <w:bookmarkEnd w:id="0"/>
      <w:r w:rsidR="003F2358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sectPr w:rsidR="000A0127" w:rsidRPr="003F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C07"/>
    <w:rsid w:val="000A0127"/>
    <w:rsid w:val="000F7A4F"/>
    <w:rsid w:val="001572C8"/>
    <w:rsid w:val="001B1749"/>
    <w:rsid w:val="003F2358"/>
    <w:rsid w:val="008F5BDF"/>
    <w:rsid w:val="00A77934"/>
    <w:rsid w:val="00BA2C07"/>
    <w:rsid w:val="00D27583"/>
    <w:rsid w:val="00E83853"/>
    <w:rsid w:val="00EE6F49"/>
    <w:rsid w:val="00EF108C"/>
    <w:rsid w:val="00EF5638"/>
    <w:rsid w:val="00F425EB"/>
    <w:rsid w:val="00F80CF7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355"/>
  <w15:docId w15:val="{E6404B61-8D74-410B-BE6C-DCE4D839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B1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CDB1-4292-446C-9FDB-EA934B86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225</Words>
  <Characters>1726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sergkurb71 sergkurb71</dc:creator>
  <cp:lastModifiedBy>Катя</cp:lastModifiedBy>
  <cp:revision>11</cp:revision>
  <dcterms:created xsi:type="dcterms:W3CDTF">2021-07-29T10:03:00Z</dcterms:created>
  <dcterms:modified xsi:type="dcterms:W3CDTF">2021-08-19T14:10:00Z</dcterms:modified>
</cp:coreProperties>
</file>